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61"/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3"/>
        <w:gridCol w:w="3765"/>
        <w:gridCol w:w="3544"/>
        <w:gridCol w:w="1176"/>
      </w:tblGrid>
      <w:tr w:rsidR="001C1D8A" w:rsidRPr="00C85FDD" w:rsidTr="00121FA1">
        <w:trPr>
          <w:trHeight w:val="1592"/>
        </w:trPr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C1D8A" w:rsidRPr="00C85FDD" w:rsidRDefault="008562B8" w:rsidP="00121FA1">
            <w:pPr>
              <w:rPr>
                <w:lang w:val="bg-BG"/>
              </w:rPr>
            </w:pPr>
            <w:bookmarkStart w:id="0" w:name="_GoBack"/>
            <w:bookmarkEnd w:id="0"/>
            <w:r w:rsidRPr="00C85FDD">
              <w:rPr>
                <w:lang w:val="bg-BG"/>
              </w:rPr>
              <w:t>Име на възложителя</w:t>
            </w:r>
          </w:p>
        </w:tc>
        <w:tc>
          <w:tcPr>
            <w:tcW w:w="37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A12C4" w:rsidRPr="00C85FDD" w:rsidRDefault="006A12C4" w:rsidP="006A12C4">
            <w:pPr>
              <w:spacing w:line="276" w:lineRule="auto"/>
              <w:rPr>
                <w:bCs/>
              </w:rPr>
            </w:pPr>
            <w:r w:rsidRPr="00C85FDD">
              <w:rPr>
                <w:bCs/>
              </w:rPr>
              <w:t>МОДЕЛ 4 ДЗЗД</w:t>
            </w:r>
          </w:p>
          <w:p w:rsidR="006A12C4" w:rsidRPr="00C85FDD" w:rsidRDefault="006A12C4" w:rsidP="006A12C4">
            <w:pPr>
              <w:spacing w:line="276" w:lineRule="auto"/>
            </w:pPr>
            <w:r w:rsidRPr="00C85FDD">
              <w:rPr>
                <w:shd w:val="clear" w:color="auto" w:fill="FEFEFE"/>
              </w:rPr>
              <w:t>БУЛСТАТ: 177420594</w:t>
            </w:r>
          </w:p>
          <w:p w:rsidR="006A12C4" w:rsidRPr="00C85FDD" w:rsidRDefault="006A12C4" w:rsidP="006A12C4">
            <w:pPr>
              <w:spacing w:line="276" w:lineRule="auto"/>
            </w:pPr>
            <w:r w:rsidRPr="00C85FDD">
              <w:t>гр. София</w:t>
            </w:r>
          </w:p>
          <w:p w:rsidR="006A12C4" w:rsidRPr="00C85FDD" w:rsidRDefault="006A12C4" w:rsidP="006A12C4">
            <w:pPr>
              <w:pStyle w:val="htleft"/>
              <w:spacing w:before="0" w:after="0" w:line="276" w:lineRule="auto"/>
            </w:pPr>
            <w:r w:rsidRPr="00C85FDD">
              <w:t>ул. Кап. Тодор Ночев 34,ап.2</w:t>
            </w:r>
          </w:p>
          <w:p w:rsidR="001C1D8A" w:rsidRPr="00C85FDD" w:rsidRDefault="006A12C4" w:rsidP="006A12C4">
            <w:pPr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C85FDD">
              <w:t>Стефка Боева</w:t>
            </w:r>
            <w:r w:rsidRPr="00C85FDD">
              <w:rPr>
                <w:lang w:val="bg-BG"/>
              </w:rPr>
              <w:t xml:space="preserve"> - представляващ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C1D8A" w:rsidRPr="00C85FDD" w:rsidRDefault="001C1D8A" w:rsidP="00121FA1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C1D8A" w:rsidRPr="00C85FDD" w:rsidRDefault="001C1D8A" w:rsidP="00121FA1">
            <w:pPr>
              <w:jc w:val="center"/>
              <w:rPr>
                <w:rFonts w:ascii="Courier" w:hAnsi="Courier"/>
                <w:sz w:val="28"/>
              </w:rPr>
            </w:pPr>
          </w:p>
        </w:tc>
      </w:tr>
      <w:tr w:rsidR="001C1D8A" w:rsidRPr="00C85FDD" w:rsidTr="00121FA1">
        <w:trPr>
          <w:trHeight w:val="356"/>
        </w:trPr>
        <w:tc>
          <w:tcPr>
            <w:tcW w:w="9648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1C1D8A" w:rsidRPr="00C85FDD" w:rsidRDefault="001C1D8A" w:rsidP="00121FA1">
            <w:pPr>
              <w:jc w:val="center"/>
              <w:rPr>
                <w:rFonts w:ascii="Courier" w:hAnsi="Courier"/>
                <w:lang w:val="ru-RU"/>
              </w:rPr>
            </w:pPr>
          </w:p>
        </w:tc>
      </w:tr>
    </w:tbl>
    <w:p w:rsidR="006E1697" w:rsidRPr="00C85FDD" w:rsidRDefault="006E1697" w:rsidP="006E1697">
      <w:pPr>
        <w:jc w:val="both"/>
        <w:rPr>
          <w:b/>
          <w:lang w:val="bg-BG"/>
        </w:rPr>
      </w:pPr>
    </w:p>
    <w:p w:rsidR="00A8326A" w:rsidRPr="00C85FDD" w:rsidRDefault="00A8326A" w:rsidP="001C1D8A">
      <w:pPr>
        <w:ind w:left="6372" w:right="-142"/>
        <w:jc w:val="right"/>
        <w:rPr>
          <w:i/>
          <w:lang w:val="bg-BG"/>
        </w:rPr>
      </w:pPr>
      <w:r w:rsidRPr="00C85FDD">
        <w:rPr>
          <w:b/>
          <w:i/>
        </w:rPr>
        <w:t xml:space="preserve">Приложение № </w:t>
      </w:r>
      <w:r w:rsidR="00121FA1" w:rsidRPr="00C85FDD">
        <w:rPr>
          <w:b/>
          <w:i/>
          <w:lang w:val="bg-BG"/>
        </w:rPr>
        <w:t>3</w:t>
      </w:r>
    </w:p>
    <w:p w:rsidR="00A8326A" w:rsidRPr="00C85FDD" w:rsidRDefault="00A8326A" w:rsidP="001C1D8A">
      <w:pPr>
        <w:keepNext/>
        <w:jc w:val="right"/>
        <w:outlineLvl w:val="0"/>
        <w:rPr>
          <w:b/>
          <w:i/>
        </w:rPr>
      </w:pPr>
    </w:p>
    <w:p w:rsidR="008562B8" w:rsidRPr="00C85FDD" w:rsidRDefault="008562B8" w:rsidP="008562B8">
      <w:pPr>
        <w:autoSpaceDE w:val="0"/>
        <w:autoSpaceDN w:val="0"/>
        <w:adjustRightInd w:val="0"/>
        <w:spacing w:line="276" w:lineRule="auto"/>
        <w:ind w:right="-82"/>
        <w:rPr>
          <w:b/>
          <w:lang w:val="bg-BG" w:eastAsia="bg-BG"/>
        </w:rPr>
      </w:pPr>
      <w:r w:rsidRPr="00C85FDD">
        <w:rPr>
          <w:b/>
          <w:lang w:eastAsia="bg-BG"/>
        </w:rPr>
        <w:t xml:space="preserve">ДО </w:t>
      </w:r>
    </w:p>
    <w:p w:rsidR="008562B8" w:rsidRPr="00C85FDD" w:rsidRDefault="00361F75" w:rsidP="008562B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lang w:val="bg-BG"/>
        </w:rPr>
      </w:pPr>
      <w:r w:rsidRPr="00C85FDD">
        <w:rPr>
          <w:b/>
          <w:lang w:val="bg-BG"/>
        </w:rPr>
        <w:t>Стефка Боева</w:t>
      </w:r>
    </w:p>
    <w:p w:rsidR="00361F75" w:rsidRPr="00C85FDD" w:rsidRDefault="00361F75" w:rsidP="00361F75">
      <w:pPr>
        <w:spacing w:line="276" w:lineRule="auto"/>
        <w:rPr>
          <w:bCs/>
        </w:rPr>
      </w:pPr>
      <w:r w:rsidRPr="00C85FDD">
        <w:rPr>
          <w:bCs/>
        </w:rPr>
        <w:t>МОДЕЛ 4 ДЗЗД</w:t>
      </w:r>
    </w:p>
    <w:p w:rsidR="00361F75" w:rsidRPr="00C85FDD" w:rsidRDefault="00361F75" w:rsidP="00361F75">
      <w:pPr>
        <w:spacing w:line="276" w:lineRule="auto"/>
      </w:pPr>
      <w:r w:rsidRPr="00C85FDD">
        <w:rPr>
          <w:shd w:val="clear" w:color="auto" w:fill="FEFEFE"/>
        </w:rPr>
        <w:t>БУЛСТАТ: 177420594</w:t>
      </w:r>
    </w:p>
    <w:p w:rsidR="00361F75" w:rsidRPr="00C85FDD" w:rsidRDefault="00361F75" w:rsidP="00361F75">
      <w:pPr>
        <w:spacing w:line="276" w:lineRule="auto"/>
      </w:pPr>
      <w:r w:rsidRPr="00C85FDD">
        <w:t>гр. София</w:t>
      </w:r>
    </w:p>
    <w:p w:rsidR="00A8326A" w:rsidRPr="00C85FDD" w:rsidRDefault="00361F75" w:rsidP="00361F75">
      <w:pPr>
        <w:keepNext/>
        <w:tabs>
          <w:tab w:val="left" w:pos="6660"/>
        </w:tabs>
        <w:outlineLvl w:val="0"/>
        <w:rPr>
          <w:b/>
          <w:i/>
        </w:rPr>
      </w:pPr>
      <w:r w:rsidRPr="00C85FDD">
        <w:t>ул. Кап. Тодор Ночев 34,ап.2</w:t>
      </w:r>
      <w:r w:rsidR="00A8326A" w:rsidRPr="00C85FDD">
        <w:rPr>
          <w:b/>
          <w:i/>
        </w:rPr>
        <w:tab/>
      </w:r>
    </w:p>
    <w:p w:rsidR="00A8326A" w:rsidRPr="00C85FDD" w:rsidRDefault="00A8326A" w:rsidP="001C1D8A">
      <w:pPr>
        <w:keepNext/>
        <w:jc w:val="center"/>
        <w:outlineLvl w:val="0"/>
        <w:rPr>
          <w:b/>
          <w:lang w:val="bg-BG"/>
        </w:rPr>
      </w:pPr>
    </w:p>
    <w:p w:rsidR="00A8326A" w:rsidRPr="00C85FDD" w:rsidRDefault="00A8326A" w:rsidP="001C1D8A">
      <w:pPr>
        <w:keepNext/>
        <w:jc w:val="center"/>
        <w:outlineLvl w:val="0"/>
        <w:rPr>
          <w:b/>
          <w:sz w:val="32"/>
          <w:szCs w:val="32"/>
        </w:rPr>
      </w:pPr>
      <w:r w:rsidRPr="00C85FDD">
        <w:rPr>
          <w:b/>
          <w:sz w:val="32"/>
          <w:szCs w:val="32"/>
        </w:rPr>
        <w:t>ТЕХНИЧЕСКО ПРЕДЛОЖЕНИЕ</w:t>
      </w:r>
    </w:p>
    <w:p w:rsidR="00A8326A" w:rsidRPr="00C85FDD" w:rsidRDefault="00A8326A" w:rsidP="001C1D8A">
      <w:pPr>
        <w:jc w:val="center"/>
        <w:rPr>
          <w:b/>
        </w:rPr>
      </w:pPr>
      <w:r w:rsidRPr="00C85FDD">
        <w:rPr>
          <w:b/>
        </w:rPr>
        <w:t>във връзка с</w:t>
      </w:r>
    </w:p>
    <w:p w:rsidR="00A8326A" w:rsidRPr="00C85FDD" w:rsidRDefault="00A8326A" w:rsidP="001C1D8A">
      <w:pPr>
        <w:jc w:val="center"/>
        <w:rPr>
          <w:b/>
          <w:lang w:val="bg-BG"/>
        </w:rPr>
      </w:pPr>
      <w:r w:rsidRPr="00C85FDD">
        <w:rPr>
          <w:b/>
        </w:rPr>
        <w:t>ПАЗАРНИ КОНСУЛТАЦИИ</w:t>
      </w:r>
    </w:p>
    <w:p w:rsidR="00856F7B" w:rsidRPr="00C85FDD" w:rsidRDefault="00856F7B" w:rsidP="001C1D8A">
      <w:pPr>
        <w:jc w:val="center"/>
        <w:rPr>
          <w:b/>
          <w:lang w:val="bg-BG"/>
        </w:rPr>
      </w:pPr>
    </w:p>
    <w:p w:rsidR="008562B8" w:rsidRPr="00C85FDD" w:rsidRDefault="00121FA1" w:rsidP="008562B8">
      <w:pPr>
        <w:spacing w:line="276" w:lineRule="auto"/>
        <w:jc w:val="both"/>
        <w:rPr>
          <w:b/>
          <w:sz w:val="36"/>
        </w:rPr>
      </w:pPr>
      <w:r w:rsidRPr="00C85FDD">
        <w:rPr>
          <w:color w:val="000000"/>
          <w:lang w:val="bg-BG"/>
        </w:rPr>
        <w:t>за събиране на оферти с предмет:</w:t>
      </w:r>
      <w:r w:rsidRPr="00C85FDD">
        <w:rPr>
          <w:rFonts w:eastAsia="Calibri"/>
          <w:color w:val="000000"/>
          <w:lang w:val="bg-BG" w:eastAsia="bg-BG"/>
        </w:rPr>
        <w:t xml:space="preserve"> </w:t>
      </w:r>
      <w:r w:rsidR="00C85FDD" w:rsidRPr="00C85FDD">
        <w:rPr>
          <w:b/>
          <w:bCs/>
          <w:lang w:val="bg-BG"/>
        </w:rPr>
        <w:t>"</w:t>
      </w:r>
      <w:r w:rsidR="00C85FDD" w:rsidRPr="00C85FDD">
        <w:rPr>
          <w:b/>
          <w:bCs/>
        </w:rPr>
        <w:t>Проучване на световни добри производствени практики при производство на месо и месни продукти</w:t>
      </w:r>
      <w:r w:rsidR="00C85FDD" w:rsidRPr="00C85FDD">
        <w:rPr>
          <w:b/>
          <w:bCs/>
          <w:lang w:val="bg-BG"/>
        </w:rPr>
        <w:t>"</w:t>
      </w:r>
      <w:r w:rsidR="00C85FDD" w:rsidRPr="00C85FDD">
        <w:rPr>
          <w:b/>
        </w:rPr>
        <w:t xml:space="preserve"> свързан</w:t>
      </w:r>
      <w:r w:rsidR="00C85FDD" w:rsidRPr="00C85FDD">
        <w:rPr>
          <w:b/>
          <w:lang w:val="bg-BG"/>
        </w:rPr>
        <w:t>о</w:t>
      </w:r>
      <w:r w:rsidR="008562B8" w:rsidRPr="00C85FDD">
        <w:rPr>
          <w:b/>
        </w:rPr>
        <w:t xml:space="preserve"> с проект</w:t>
      </w:r>
      <w:r w:rsidR="008562B8" w:rsidRPr="00C85FDD">
        <w:rPr>
          <w:b/>
          <w:lang w:val="bg-BG"/>
        </w:rPr>
        <w:t xml:space="preserve"> </w:t>
      </w:r>
      <w:r w:rsidR="008562B8" w:rsidRPr="00C85FDD">
        <w:rPr>
          <w:b/>
        </w:rPr>
        <w:t>„Разработване и внедряване на иновативен дигитален модел за управление и организация по веригата и стойността на говеждото и агнешко месо”</w:t>
      </w:r>
      <w:r w:rsidR="008562B8" w:rsidRPr="00C85FDD">
        <w:t xml:space="preserve"> по Процедура чрез подбор на проектни предложения  BG06RDNP001-16.003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 </w:t>
      </w:r>
    </w:p>
    <w:p w:rsidR="001E20A8" w:rsidRPr="00C85FDD" w:rsidRDefault="001E20A8" w:rsidP="008562B8">
      <w:pPr>
        <w:spacing w:line="276" w:lineRule="auto"/>
        <w:jc w:val="both"/>
        <w:rPr>
          <w:b/>
          <w:bCs/>
          <w:lang w:val="bg-BG" w:eastAsia="bg-BG"/>
        </w:rPr>
      </w:pPr>
    </w:p>
    <w:p w:rsidR="00A764D9" w:rsidRPr="00C85FDD" w:rsidRDefault="00A764D9" w:rsidP="00A764D9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  <w:r w:rsidRPr="00C85FDD">
        <w:rPr>
          <w:b/>
          <w:bCs/>
          <w:lang w:eastAsia="bg-BG"/>
        </w:rPr>
        <w:t>ОТ</w:t>
      </w:r>
    </w:p>
    <w:p w:rsidR="008562B8" w:rsidRPr="00C85FDD" w:rsidRDefault="008562B8" w:rsidP="008562B8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  <w:r w:rsidRPr="00C85FDD">
        <w:rPr>
          <w:b/>
          <w:bCs/>
          <w:lang w:val="bg-BG" w:eastAsia="bg-BG"/>
        </w:rPr>
        <w:t xml:space="preserve">………………………… (име на фирмата), с ЕИК: …………., адрес на управление в ………………………, </w:t>
      </w:r>
      <w:r w:rsidRPr="00C85FDD">
        <w:rPr>
          <w:b/>
          <w:bCs/>
          <w:lang w:val="en-US" w:eastAsia="bg-BG"/>
        </w:rPr>
        <w:t>email:</w:t>
      </w:r>
      <w:r w:rsidRPr="00C85FDD">
        <w:t xml:space="preserve"> </w:t>
      </w:r>
      <w:r w:rsidRPr="00C85FDD">
        <w:rPr>
          <w:lang w:val="bg-BG"/>
        </w:rPr>
        <w:t>…………….</w:t>
      </w:r>
      <w:r w:rsidRPr="00C85FDD">
        <w:rPr>
          <w:b/>
          <w:bCs/>
          <w:lang w:val="en-US" w:eastAsia="bg-BG"/>
        </w:rPr>
        <w:t xml:space="preserve">, </w:t>
      </w:r>
      <w:r w:rsidRPr="00C85FDD">
        <w:rPr>
          <w:b/>
          <w:bCs/>
          <w:lang w:val="bg-BG" w:eastAsia="bg-BG"/>
        </w:rPr>
        <w:t>представлявано от …………………..</w:t>
      </w:r>
    </w:p>
    <w:p w:rsidR="008562B8" w:rsidRPr="00C85FDD" w:rsidRDefault="008562B8" w:rsidP="008562B8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val="bg-BG" w:eastAsia="bg-BG"/>
        </w:rPr>
      </w:pPr>
    </w:p>
    <w:p w:rsidR="00A8326A" w:rsidRPr="00C85FDD" w:rsidRDefault="00A8326A" w:rsidP="00121FA1">
      <w:pPr>
        <w:autoSpaceDE w:val="0"/>
        <w:autoSpaceDN w:val="0"/>
        <w:adjustRightInd w:val="0"/>
        <w:spacing w:line="276" w:lineRule="auto"/>
        <w:ind w:right="-82"/>
        <w:jc w:val="center"/>
        <w:rPr>
          <w:b/>
          <w:bCs/>
          <w:lang w:eastAsia="bg-BG"/>
        </w:rPr>
      </w:pPr>
      <w:r w:rsidRPr="00C85FDD">
        <w:rPr>
          <w:bCs/>
          <w:lang w:eastAsia="bg-BG"/>
        </w:rPr>
        <w:t xml:space="preserve">/посочете: фирма на оферента, ЕИК, адрес на управление, адрес за коресп., телефон, факс, e-mail, имената на лицето/ата представляващо/и оферентапо закон или пълномощие/            </w:t>
      </w:r>
    </w:p>
    <w:p w:rsidR="008562B8" w:rsidRPr="00C85FDD" w:rsidRDefault="008562B8" w:rsidP="00121FA1">
      <w:pPr>
        <w:autoSpaceDE w:val="0"/>
        <w:autoSpaceDN w:val="0"/>
        <w:adjustRightInd w:val="0"/>
        <w:spacing w:line="276" w:lineRule="auto"/>
        <w:ind w:right="-82" w:firstLine="540"/>
        <w:jc w:val="center"/>
        <w:rPr>
          <w:b/>
          <w:bCs/>
          <w:lang w:val="bg-BG" w:eastAsia="bg-BG"/>
        </w:rPr>
      </w:pPr>
    </w:p>
    <w:p w:rsidR="00A8326A" w:rsidRPr="00C85FDD" w:rsidRDefault="00A8326A" w:rsidP="00121FA1">
      <w:pPr>
        <w:spacing w:line="276" w:lineRule="auto"/>
        <w:ind w:firstLine="567"/>
        <w:jc w:val="both"/>
        <w:rPr>
          <w:b/>
        </w:rPr>
      </w:pPr>
    </w:p>
    <w:p w:rsidR="00A8326A" w:rsidRPr="00C85FDD" w:rsidRDefault="00361F75" w:rsidP="00121FA1">
      <w:pPr>
        <w:spacing w:line="276" w:lineRule="auto"/>
        <w:ind w:firstLine="567"/>
        <w:jc w:val="both"/>
        <w:rPr>
          <w:b/>
          <w:lang w:val="bg-BG"/>
        </w:rPr>
      </w:pPr>
      <w:r w:rsidRPr="00C85FDD">
        <w:rPr>
          <w:b/>
          <w:lang w:val="bg-BG" w:eastAsia="fr-FR"/>
        </w:rPr>
        <w:t>УВАЖАЕМА ГОСПОЖО БОЕВА</w:t>
      </w:r>
      <w:r w:rsidR="00A8326A" w:rsidRPr="00C85FDD">
        <w:rPr>
          <w:b/>
          <w:bCs/>
        </w:rPr>
        <w:t>,</w:t>
      </w:r>
    </w:p>
    <w:p w:rsidR="00121FA1" w:rsidRPr="00C85FDD" w:rsidRDefault="00121FA1" w:rsidP="00121FA1">
      <w:pPr>
        <w:spacing w:line="276" w:lineRule="auto"/>
        <w:ind w:firstLine="567"/>
        <w:jc w:val="both"/>
        <w:rPr>
          <w:b/>
          <w:lang w:val="bg-BG"/>
        </w:rPr>
      </w:pPr>
    </w:p>
    <w:p w:rsidR="00A764D9" w:rsidRPr="00973B4D" w:rsidRDefault="00A8326A" w:rsidP="00A764D9">
      <w:pPr>
        <w:spacing w:line="276" w:lineRule="auto"/>
        <w:ind w:firstLine="567"/>
        <w:jc w:val="both"/>
        <w:rPr>
          <w:rFonts w:eastAsia="Calibri"/>
          <w:lang w:val="bg-BG"/>
        </w:rPr>
      </w:pPr>
      <w:r w:rsidRPr="00C85FDD">
        <w:t xml:space="preserve">След запознаване с Поканата за представяне на оферта, с настоящото Ви представяме Техническо предложение </w:t>
      </w:r>
      <w:r w:rsidR="00121FA1" w:rsidRPr="00C85FDD">
        <w:rPr>
          <w:lang w:val="bg-BG"/>
        </w:rPr>
        <w:t xml:space="preserve">за извършване на </w:t>
      </w:r>
      <w:r w:rsidR="00C85FDD" w:rsidRPr="00C85FDD">
        <w:rPr>
          <w:b/>
          <w:bCs/>
          <w:lang w:val="bg-BG"/>
        </w:rPr>
        <w:t>"</w:t>
      </w:r>
      <w:r w:rsidR="00C85FDD" w:rsidRPr="00C85FDD">
        <w:rPr>
          <w:b/>
          <w:bCs/>
        </w:rPr>
        <w:t>Проучване на световни добри производствени практики при производство на месо и месни продукти</w:t>
      </w:r>
      <w:r w:rsidR="00C85FDD" w:rsidRPr="00C85FDD">
        <w:rPr>
          <w:b/>
          <w:bCs/>
          <w:lang w:val="bg-BG"/>
        </w:rPr>
        <w:t>"</w:t>
      </w:r>
      <w:r w:rsidR="008562B8" w:rsidRPr="00C85FDD">
        <w:rPr>
          <w:b/>
        </w:rPr>
        <w:t xml:space="preserve"> </w:t>
      </w:r>
      <w:r w:rsidR="00C85FDD" w:rsidRPr="00C85FDD">
        <w:rPr>
          <w:b/>
        </w:rPr>
        <w:t>свързан</w:t>
      </w:r>
      <w:r w:rsidR="00C85FDD" w:rsidRPr="00C85FDD">
        <w:rPr>
          <w:b/>
          <w:lang w:val="bg-BG"/>
        </w:rPr>
        <w:t>о</w:t>
      </w:r>
      <w:r w:rsidR="008562B8" w:rsidRPr="00C85FDD">
        <w:rPr>
          <w:b/>
        </w:rPr>
        <w:t xml:space="preserve"> с проект</w:t>
      </w:r>
      <w:r w:rsidR="008562B8" w:rsidRPr="00C85FDD">
        <w:rPr>
          <w:b/>
          <w:lang w:val="bg-BG"/>
        </w:rPr>
        <w:t xml:space="preserve"> </w:t>
      </w:r>
      <w:r w:rsidR="008562B8" w:rsidRPr="00C85FDD">
        <w:rPr>
          <w:b/>
        </w:rPr>
        <w:t xml:space="preserve">„Разработване и внедряване на иновативен дигитален модел за </w:t>
      </w:r>
      <w:r w:rsidR="008562B8" w:rsidRPr="00C85FDD">
        <w:rPr>
          <w:b/>
        </w:rPr>
        <w:lastRenderedPageBreak/>
        <w:t>управление и организация по веригата и стойността на говеждото и агнешко месо”</w:t>
      </w:r>
      <w:r w:rsidR="008562B8" w:rsidRPr="00C85FDD">
        <w:t xml:space="preserve"> по Процедура чрез подбор на проектни предложения  BG06RDNP001-16.003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</w:t>
      </w:r>
      <w:r w:rsidR="001E20A8" w:rsidRPr="00C85FDD">
        <w:rPr>
          <w:rFonts w:eastAsia="Calibri"/>
          <w:lang w:val="bg-BG"/>
        </w:rPr>
        <w:t>,</w:t>
      </w:r>
      <w:r w:rsidR="00A764D9" w:rsidRPr="00C85FDD">
        <w:rPr>
          <w:rFonts w:eastAsia="Calibri"/>
          <w:lang w:val="bg-BG"/>
        </w:rPr>
        <w:t xml:space="preserve"> </w:t>
      </w:r>
      <w:r w:rsidR="008562B8" w:rsidRPr="00C85FDD">
        <w:rPr>
          <w:rFonts w:eastAsia="Calibri"/>
          <w:lang w:val="bg-BG"/>
        </w:rPr>
        <w:t xml:space="preserve">което като </w:t>
      </w:r>
      <w:r w:rsidR="00A764D9" w:rsidRPr="00C85FDD">
        <w:rPr>
          <w:color w:val="000000"/>
          <w:lang w:val="bg-BG"/>
        </w:rPr>
        <w:t>комплексна услуга включва</w:t>
      </w:r>
      <w:r w:rsidR="00A764D9" w:rsidRPr="00973B4D">
        <w:rPr>
          <w:lang w:val="bg-BG"/>
        </w:rPr>
        <w:t>:</w:t>
      </w:r>
      <w:r w:rsidR="008562B8" w:rsidRPr="00973B4D">
        <w:rPr>
          <w:lang w:val="bg-BG"/>
        </w:rPr>
        <w:t xml:space="preserve"> - </w:t>
      </w:r>
      <w:r w:rsidR="00361F75" w:rsidRPr="00973B4D">
        <w:rPr>
          <w:b/>
          <w:bCs/>
          <w:lang w:val="bg-BG"/>
        </w:rPr>
        <w:t>"</w:t>
      </w:r>
      <w:r w:rsidR="00361F75" w:rsidRPr="00973B4D">
        <w:rPr>
          <w:b/>
          <w:bCs/>
        </w:rPr>
        <w:t>Проучване на световни добри производствени практики при производство на месо и месни продукти</w:t>
      </w:r>
      <w:r w:rsidR="00361F75" w:rsidRPr="00973B4D">
        <w:rPr>
          <w:b/>
          <w:bCs/>
          <w:lang w:val="bg-BG"/>
        </w:rPr>
        <w:t>"</w:t>
      </w:r>
    </w:p>
    <w:p w:rsidR="00A764D9" w:rsidRPr="00C85FDD" w:rsidRDefault="00A764D9" w:rsidP="00D236E8">
      <w:pPr>
        <w:jc w:val="both"/>
        <w:rPr>
          <w:color w:val="000000"/>
          <w:lang w:val="bg-BG"/>
        </w:rPr>
      </w:pPr>
    </w:p>
    <w:p w:rsidR="00361F75" w:rsidRPr="00C85FDD" w:rsidRDefault="00361F75" w:rsidP="00361F75">
      <w:pPr>
        <w:pStyle w:val="Body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522" w:hanging="450"/>
        <w:jc w:val="both"/>
        <w:rPr>
          <w:rFonts w:cs="Times New Roman"/>
          <w:iCs/>
          <w:lang w:val="bg-BG"/>
        </w:rPr>
      </w:pPr>
      <w:r w:rsidRPr="00C85FDD">
        <w:rPr>
          <w:rFonts w:cs="Times New Roman"/>
          <w:iCs/>
          <w:lang w:val="bg-BG"/>
        </w:rPr>
        <w:t xml:space="preserve">Следва да извършите детайлно проучване, което да се оформи под формата на </w:t>
      </w:r>
      <w:r w:rsidRPr="00C85FDD">
        <w:rPr>
          <w:rFonts w:cs="Times New Roman"/>
          <w:iCs/>
        </w:rPr>
        <w:t xml:space="preserve"> доклад, обощаващ добри производствени практики във водещи икономики в отрасъла: </w:t>
      </w:r>
      <w:r w:rsidRPr="00C85FDD">
        <w:rPr>
          <w:rFonts w:cs="Times New Roman"/>
          <w:iCs/>
          <w:u w:val="single"/>
        </w:rPr>
        <w:t>САЩ и Ирландия</w:t>
      </w:r>
      <w:r w:rsidRPr="00C85FDD">
        <w:rPr>
          <w:rFonts w:cs="Times New Roman"/>
          <w:iCs/>
          <w:lang w:val="bg-BG"/>
        </w:rPr>
        <w:t>;</w:t>
      </w:r>
    </w:p>
    <w:p w:rsidR="00361F75" w:rsidRPr="00C85FDD" w:rsidRDefault="00A76ADD" w:rsidP="00361F75">
      <w:pPr>
        <w:pStyle w:val="Body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522" w:hanging="450"/>
        <w:jc w:val="both"/>
        <w:rPr>
          <w:iCs/>
          <w:lang w:val="bg-BG"/>
        </w:rPr>
      </w:pPr>
      <w:r w:rsidRPr="00C85FDD">
        <w:rPr>
          <w:rFonts w:cs="Times New Roman"/>
          <w:iCs/>
        </w:rPr>
        <w:t>Докладът следва да установи съществени от гледна точка на качеството правила по веригата на стойността и тяхната възможност за бъдат адаптирани им към местните условия.</w:t>
      </w:r>
    </w:p>
    <w:p w:rsidR="00361F75" w:rsidRPr="00C85FDD" w:rsidRDefault="00361F75" w:rsidP="00361F75">
      <w:pPr>
        <w:jc w:val="both"/>
        <w:rPr>
          <w:color w:val="000000"/>
          <w:lang w:val="bg-BG"/>
        </w:rPr>
      </w:pPr>
    </w:p>
    <w:p w:rsidR="00361F75" w:rsidRPr="00C85FDD" w:rsidRDefault="00361F75" w:rsidP="00361F75">
      <w:pPr>
        <w:pStyle w:val="Body"/>
        <w:spacing w:line="276" w:lineRule="auto"/>
        <w:ind w:firstLine="480"/>
        <w:jc w:val="both"/>
        <w:rPr>
          <w:iCs/>
          <w:u w:val="single"/>
          <w:lang w:val="bg-BG"/>
        </w:rPr>
      </w:pPr>
      <w:r w:rsidRPr="00C85FDD">
        <w:rPr>
          <w:iCs/>
          <w:u w:val="single"/>
        </w:rPr>
        <w:t>Съдържателен обхват на проучването:</w:t>
      </w:r>
    </w:p>
    <w:p w:rsidR="00361F75" w:rsidRPr="00C85FDD" w:rsidRDefault="00361F75" w:rsidP="00361F75">
      <w:pPr>
        <w:pStyle w:val="Body"/>
        <w:spacing w:line="276" w:lineRule="auto"/>
        <w:ind w:firstLine="480"/>
        <w:jc w:val="both"/>
        <w:rPr>
          <w:iCs/>
          <w:u w:val="single"/>
          <w:lang w:val="bg-BG"/>
        </w:rPr>
      </w:pPr>
    </w:p>
    <w:p w:rsidR="00361F75" w:rsidRPr="00C85FDD" w:rsidRDefault="00361F75" w:rsidP="00361F75">
      <w:pPr>
        <w:pStyle w:val="Body"/>
        <w:spacing w:line="276" w:lineRule="auto"/>
        <w:ind w:firstLine="480"/>
        <w:jc w:val="both"/>
        <w:rPr>
          <w:iCs/>
        </w:rPr>
      </w:pPr>
      <w:r w:rsidRPr="00C85FDD">
        <w:rPr>
          <w:iCs/>
        </w:rPr>
        <w:t>Проучването следва да обхваща добри производствени практики, съществени от гледна точка на качеството, в следните области:</w:t>
      </w:r>
    </w:p>
    <w:p w:rsidR="00361F75" w:rsidRPr="00C85FDD" w:rsidRDefault="00361F75" w:rsidP="00361F75">
      <w:pPr>
        <w:pStyle w:val="Body"/>
        <w:numPr>
          <w:ilvl w:val="0"/>
          <w:numId w:val="23"/>
        </w:numPr>
        <w:spacing w:line="276" w:lineRule="auto"/>
        <w:jc w:val="both"/>
      </w:pPr>
      <w:r w:rsidRPr="00C85FDD">
        <w:rPr>
          <w:iCs/>
        </w:rPr>
        <w:t>Отглеждане на месодайни говеда и овце- съществени за качеството правила в процеса на отглеждане в месодайната ферма</w:t>
      </w:r>
    </w:p>
    <w:p w:rsidR="00361F75" w:rsidRPr="00C85FDD" w:rsidRDefault="00361F75" w:rsidP="00361F75">
      <w:pPr>
        <w:pStyle w:val="Body"/>
        <w:numPr>
          <w:ilvl w:val="0"/>
          <w:numId w:val="23"/>
        </w:numPr>
        <w:spacing w:line="276" w:lineRule="auto"/>
        <w:jc w:val="both"/>
      </w:pPr>
      <w:r w:rsidRPr="00C85FDD">
        <w:rPr>
          <w:iCs/>
        </w:rPr>
        <w:t>Преработка на месо и месни продукти - съществени за качестовото правила в кланицата и месопреработвателното предпроятие с акцент върху системите за трупна оценка</w:t>
      </w:r>
    </w:p>
    <w:p w:rsidR="00361F75" w:rsidRPr="00C85FDD" w:rsidRDefault="00361F75" w:rsidP="00361F75">
      <w:pPr>
        <w:pStyle w:val="Body"/>
        <w:numPr>
          <w:ilvl w:val="0"/>
          <w:numId w:val="23"/>
        </w:numPr>
        <w:spacing w:line="276" w:lineRule="auto"/>
        <w:jc w:val="both"/>
      </w:pPr>
      <w:r w:rsidRPr="00C85FDD">
        <w:rPr>
          <w:iCs/>
        </w:rPr>
        <w:t>Търговия с месо и месни преодукти- съществени за качестовото правила в търговските обекти с акцент върху създаването на национален бранд за качество на месото и месните продукти</w:t>
      </w:r>
    </w:p>
    <w:p w:rsidR="00361F75" w:rsidRPr="00C85FDD" w:rsidRDefault="00361F75" w:rsidP="00361F75">
      <w:pPr>
        <w:pStyle w:val="Body"/>
        <w:spacing w:line="276" w:lineRule="auto"/>
        <w:ind w:firstLine="480"/>
        <w:jc w:val="both"/>
        <w:rPr>
          <w:iCs/>
        </w:rPr>
      </w:pPr>
    </w:p>
    <w:p w:rsidR="00361F75" w:rsidRPr="00C85FDD" w:rsidRDefault="00361F75" w:rsidP="00361F75">
      <w:pPr>
        <w:pStyle w:val="Body"/>
        <w:spacing w:line="276" w:lineRule="auto"/>
        <w:ind w:firstLine="480"/>
        <w:jc w:val="both"/>
        <w:rPr>
          <w:iCs/>
          <w:u w:val="single"/>
        </w:rPr>
      </w:pPr>
      <w:r w:rsidRPr="00C85FDD">
        <w:rPr>
          <w:iCs/>
          <w:u w:val="single"/>
        </w:rPr>
        <w:t>Териториален обхват на проучването:</w:t>
      </w:r>
    </w:p>
    <w:p w:rsidR="00361F75" w:rsidRPr="00C85FDD" w:rsidRDefault="00361F75" w:rsidP="00361F75">
      <w:pPr>
        <w:pStyle w:val="Body"/>
        <w:spacing w:line="276" w:lineRule="auto"/>
        <w:ind w:firstLine="480"/>
        <w:jc w:val="both"/>
        <w:rPr>
          <w:iCs/>
        </w:rPr>
      </w:pPr>
      <w:r w:rsidRPr="00C85FDD">
        <w:rPr>
          <w:iCs/>
        </w:rPr>
        <w:t>Водещи в отрасъла икономики: Ирландия и САЩ</w:t>
      </w:r>
    </w:p>
    <w:p w:rsidR="00361F75" w:rsidRPr="00C85FDD" w:rsidRDefault="00361F75" w:rsidP="00361F75">
      <w:pPr>
        <w:pStyle w:val="Body"/>
        <w:spacing w:line="276" w:lineRule="auto"/>
        <w:ind w:firstLine="480"/>
        <w:jc w:val="both"/>
        <w:rPr>
          <w:iCs/>
        </w:rPr>
      </w:pPr>
    </w:p>
    <w:p w:rsidR="00361F75" w:rsidRPr="00C85FDD" w:rsidRDefault="00361F75" w:rsidP="00361F75">
      <w:pPr>
        <w:pStyle w:val="Body"/>
        <w:spacing w:line="276" w:lineRule="auto"/>
        <w:ind w:firstLine="480"/>
        <w:jc w:val="both"/>
      </w:pPr>
      <w:r w:rsidRPr="00C85FDD">
        <w:rPr>
          <w:iCs/>
        </w:rPr>
        <w:t>Докладът следва да бъде предаден в електронен вид.</w:t>
      </w:r>
    </w:p>
    <w:p w:rsidR="004A2229" w:rsidRPr="00C85FDD" w:rsidRDefault="004A2229" w:rsidP="00121FA1">
      <w:pPr>
        <w:spacing w:line="276" w:lineRule="auto"/>
        <w:jc w:val="both"/>
        <w:rPr>
          <w:rFonts w:eastAsia="Calibr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A8326A" w:rsidRPr="00C85FDD" w:rsidTr="003720DB">
        <w:trPr>
          <w:jc w:val="center"/>
        </w:trPr>
        <w:tc>
          <w:tcPr>
            <w:tcW w:w="3888" w:type="dxa"/>
          </w:tcPr>
          <w:p w:rsidR="00A8326A" w:rsidRPr="00C85FDD" w:rsidRDefault="00A8326A" w:rsidP="00121FA1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</w:p>
        </w:tc>
        <w:tc>
          <w:tcPr>
            <w:tcW w:w="4634" w:type="dxa"/>
          </w:tcPr>
          <w:p w:rsidR="00A8326A" w:rsidRPr="00C85FDD" w:rsidRDefault="00A8326A" w:rsidP="00121FA1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</w:p>
        </w:tc>
      </w:tr>
      <w:tr w:rsidR="00A764D9" w:rsidRPr="00C85FDD" w:rsidTr="00A764D9">
        <w:trPr>
          <w:jc w:val="center"/>
        </w:trPr>
        <w:tc>
          <w:tcPr>
            <w:tcW w:w="3888" w:type="dxa"/>
          </w:tcPr>
          <w:p w:rsidR="00A764D9" w:rsidRPr="00C85FDD" w:rsidRDefault="00A764D9" w:rsidP="00A764D9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  <w:r w:rsidRPr="00C85FDD">
              <w:rPr>
                <w:bCs/>
                <w:lang w:eastAsia="fr-FR"/>
              </w:rPr>
              <w:t>Дата:</w:t>
            </w:r>
          </w:p>
        </w:tc>
        <w:tc>
          <w:tcPr>
            <w:tcW w:w="4634" w:type="dxa"/>
          </w:tcPr>
          <w:p w:rsidR="00A764D9" w:rsidRPr="00C85FDD" w:rsidRDefault="008562B8" w:rsidP="00A764D9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  <w:r w:rsidRPr="00C85FDD">
              <w:rPr>
                <w:lang w:val="bg-BG" w:eastAsia="es-ES"/>
              </w:rPr>
              <w:t>……………….</w:t>
            </w:r>
            <w:r w:rsidR="00A764D9" w:rsidRPr="00C85FDD">
              <w:rPr>
                <w:lang w:eastAsia="es-ES"/>
              </w:rPr>
              <w:t>.</w:t>
            </w:r>
          </w:p>
        </w:tc>
      </w:tr>
      <w:tr w:rsidR="00A764D9" w:rsidRPr="00C85FDD" w:rsidTr="00A764D9">
        <w:trPr>
          <w:jc w:val="center"/>
        </w:trPr>
        <w:tc>
          <w:tcPr>
            <w:tcW w:w="3888" w:type="dxa"/>
          </w:tcPr>
          <w:p w:rsidR="00A764D9" w:rsidRPr="00C85FDD" w:rsidRDefault="00A764D9" w:rsidP="00A764D9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  <w:r w:rsidRPr="00C85FDD">
              <w:rPr>
                <w:bCs/>
                <w:lang w:eastAsia="fr-FR"/>
              </w:rPr>
              <w:t>Име и фамилия:</w:t>
            </w:r>
          </w:p>
        </w:tc>
        <w:tc>
          <w:tcPr>
            <w:tcW w:w="4634" w:type="dxa"/>
          </w:tcPr>
          <w:p w:rsidR="00A764D9" w:rsidRPr="00C85FDD" w:rsidRDefault="008562B8" w:rsidP="00A764D9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  <w:r w:rsidRPr="00C85FDD">
              <w:rPr>
                <w:lang w:val="bg-BG" w:eastAsia="es-ES"/>
              </w:rPr>
              <w:t>………………..</w:t>
            </w:r>
          </w:p>
        </w:tc>
      </w:tr>
      <w:tr w:rsidR="00A764D9" w:rsidRPr="00C85FDD" w:rsidTr="00A764D9">
        <w:trPr>
          <w:jc w:val="center"/>
        </w:trPr>
        <w:tc>
          <w:tcPr>
            <w:tcW w:w="3888" w:type="dxa"/>
          </w:tcPr>
          <w:p w:rsidR="00A764D9" w:rsidRPr="00C85FDD" w:rsidRDefault="00A764D9" w:rsidP="00A764D9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  <w:r w:rsidRPr="00C85FDD">
              <w:rPr>
                <w:bCs/>
                <w:lang w:eastAsia="fr-FR"/>
              </w:rPr>
              <w:t>Подпис:</w:t>
            </w:r>
          </w:p>
        </w:tc>
        <w:tc>
          <w:tcPr>
            <w:tcW w:w="4634" w:type="dxa"/>
          </w:tcPr>
          <w:p w:rsidR="00A764D9" w:rsidRPr="00C85FDD" w:rsidRDefault="00A764D9" w:rsidP="00A764D9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  <w:r w:rsidRPr="00C85FDD">
              <w:rPr>
                <w:lang w:eastAsia="es-ES"/>
              </w:rPr>
              <w:t>_________________________</w:t>
            </w:r>
          </w:p>
        </w:tc>
      </w:tr>
      <w:tr w:rsidR="00A764D9" w:rsidTr="00A764D9">
        <w:trPr>
          <w:jc w:val="center"/>
        </w:trPr>
        <w:tc>
          <w:tcPr>
            <w:tcW w:w="3888" w:type="dxa"/>
          </w:tcPr>
          <w:p w:rsidR="00A764D9" w:rsidRPr="00C85FDD" w:rsidRDefault="00A764D9" w:rsidP="00A764D9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  <w:r w:rsidRPr="00C85FDD">
              <w:rPr>
                <w:bCs/>
                <w:lang w:eastAsia="fr-FR"/>
              </w:rPr>
              <w:t>Наименование на оферента и печат:</w:t>
            </w:r>
          </w:p>
        </w:tc>
        <w:tc>
          <w:tcPr>
            <w:tcW w:w="4634" w:type="dxa"/>
          </w:tcPr>
          <w:p w:rsidR="00A764D9" w:rsidRDefault="008562B8" w:rsidP="00A764D9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  <w:r w:rsidRPr="00C85FDD">
              <w:rPr>
                <w:lang w:val="bg-BG" w:eastAsia="es-ES"/>
              </w:rPr>
              <w:t>……………………</w:t>
            </w:r>
          </w:p>
        </w:tc>
      </w:tr>
      <w:tr w:rsidR="00A8326A" w:rsidRPr="00F52B6E" w:rsidTr="003720DB">
        <w:trPr>
          <w:jc w:val="center"/>
        </w:trPr>
        <w:tc>
          <w:tcPr>
            <w:tcW w:w="3888" w:type="dxa"/>
          </w:tcPr>
          <w:p w:rsidR="00A8326A" w:rsidRPr="00F52B6E" w:rsidRDefault="00A8326A" w:rsidP="00121FA1">
            <w:pPr>
              <w:spacing w:line="276" w:lineRule="auto"/>
              <w:ind w:right="-82" w:firstLine="540"/>
              <w:jc w:val="right"/>
              <w:rPr>
                <w:bCs/>
                <w:lang w:eastAsia="fr-FR"/>
              </w:rPr>
            </w:pPr>
          </w:p>
        </w:tc>
        <w:tc>
          <w:tcPr>
            <w:tcW w:w="4634" w:type="dxa"/>
          </w:tcPr>
          <w:p w:rsidR="00A8326A" w:rsidRPr="00F52B6E" w:rsidRDefault="00A8326A" w:rsidP="00121FA1">
            <w:pPr>
              <w:spacing w:line="276" w:lineRule="auto"/>
              <w:ind w:right="-82" w:firstLine="540"/>
              <w:jc w:val="both"/>
              <w:rPr>
                <w:lang w:eastAsia="es-ES"/>
              </w:rPr>
            </w:pPr>
          </w:p>
        </w:tc>
      </w:tr>
    </w:tbl>
    <w:p w:rsidR="00E8337C" w:rsidRDefault="00E8337C" w:rsidP="00121FA1">
      <w:pPr>
        <w:spacing w:line="276" w:lineRule="auto"/>
        <w:jc w:val="both"/>
        <w:rPr>
          <w:sz w:val="20"/>
          <w:szCs w:val="20"/>
          <w:lang w:val="bg-BG"/>
        </w:rPr>
      </w:pPr>
    </w:p>
    <w:sectPr w:rsidR="00E8337C" w:rsidSect="0012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FC" w:rsidRDefault="00E452FC" w:rsidP="007D0598">
      <w:r>
        <w:separator/>
      </w:r>
    </w:p>
  </w:endnote>
  <w:endnote w:type="continuationSeparator" w:id="0">
    <w:p w:rsidR="00E452FC" w:rsidRDefault="00E452FC" w:rsidP="007D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FC" w:rsidRDefault="00E452FC" w:rsidP="007D0598">
      <w:r>
        <w:separator/>
      </w:r>
    </w:p>
  </w:footnote>
  <w:footnote w:type="continuationSeparator" w:id="0">
    <w:p w:rsidR="00E452FC" w:rsidRDefault="00E452FC" w:rsidP="007D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854"/>
    <w:multiLevelType w:val="hybridMultilevel"/>
    <w:tmpl w:val="9E106BCC"/>
    <w:lvl w:ilvl="0" w:tplc="C1CC59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725336"/>
    <w:multiLevelType w:val="hybridMultilevel"/>
    <w:tmpl w:val="4224C2C8"/>
    <w:numStyleLink w:val="Bullets"/>
  </w:abstractNum>
  <w:abstractNum w:abstractNumId="2" w15:restartNumberingAfterBreak="0">
    <w:nsid w:val="09F52D5E"/>
    <w:multiLevelType w:val="hybridMultilevel"/>
    <w:tmpl w:val="3FCAA1B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C550DB"/>
    <w:multiLevelType w:val="hybridMultilevel"/>
    <w:tmpl w:val="4224C2C8"/>
    <w:styleLink w:val="Bullets"/>
    <w:lvl w:ilvl="0" w:tplc="00BA4590">
      <w:start w:val="1"/>
      <w:numFmt w:val="bullet"/>
      <w:lvlText w:val="-"/>
      <w:lvlJc w:val="left"/>
      <w:pPr>
        <w:tabs>
          <w:tab w:val="num" w:pos="669"/>
        </w:tabs>
        <w:ind w:left="1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C69E06">
      <w:start w:val="1"/>
      <w:numFmt w:val="bullet"/>
      <w:lvlText w:val="-"/>
      <w:lvlJc w:val="left"/>
      <w:pPr>
        <w:tabs>
          <w:tab w:val="num" w:pos="1269"/>
        </w:tabs>
        <w:ind w:left="7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CA5C8">
      <w:start w:val="1"/>
      <w:numFmt w:val="bullet"/>
      <w:lvlText w:val="-"/>
      <w:lvlJc w:val="left"/>
      <w:pPr>
        <w:tabs>
          <w:tab w:val="num" w:pos="1869"/>
        </w:tabs>
        <w:ind w:left="13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DC997A">
      <w:start w:val="1"/>
      <w:numFmt w:val="bullet"/>
      <w:lvlText w:val="-"/>
      <w:lvlJc w:val="left"/>
      <w:pPr>
        <w:tabs>
          <w:tab w:val="num" w:pos="2469"/>
        </w:tabs>
        <w:ind w:left="19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4A4C3E">
      <w:start w:val="1"/>
      <w:numFmt w:val="bullet"/>
      <w:lvlText w:val="-"/>
      <w:lvlJc w:val="left"/>
      <w:pPr>
        <w:tabs>
          <w:tab w:val="num" w:pos="3069"/>
        </w:tabs>
        <w:ind w:left="25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D823AE">
      <w:start w:val="1"/>
      <w:numFmt w:val="bullet"/>
      <w:lvlText w:val="-"/>
      <w:lvlJc w:val="left"/>
      <w:pPr>
        <w:tabs>
          <w:tab w:val="num" w:pos="3669"/>
        </w:tabs>
        <w:ind w:left="31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A88ACE">
      <w:start w:val="1"/>
      <w:numFmt w:val="bullet"/>
      <w:lvlText w:val="-"/>
      <w:lvlJc w:val="left"/>
      <w:pPr>
        <w:tabs>
          <w:tab w:val="num" w:pos="4269"/>
        </w:tabs>
        <w:ind w:left="37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B27988">
      <w:start w:val="1"/>
      <w:numFmt w:val="bullet"/>
      <w:lvlText w:val="-"/>
      <w:lvlJc w:val="left"/>
      <w:pPr>
        <w:tabs>
          <w:tab w:val="num" w:pos="4869"/>
        </w:tabs>
        <w:ind w:left="43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0C8CE">
      <w:start w:val="1"/>
      <w:numFmt w:val="bullet"/>
      <w:lvlText w:val="-"/>
      <w:lvlJc w:val="left"/>
      <w:pPr>
        <w:tabs>
          <w:tab w:val="num" w:pos="5469"/>
        </w:tabs>
        <w:ind w:left="4989" w:firstLine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F15752"/>
    <w:multiLevelType w:val="hybridMultilevel"/>
    <w:tmpl w:val="124E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1968"/>
    <w:multiLevelType w:val="hybridMultilevel"/>
    <w:tmpl w:val="B38A2A10"/>
    <w:lvl w:ilvl="0" w:tplc="0402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070017"/>
    <w:multiLevelType w:val="hybridMultilevel"/>
    <w:tmpl w:val="5002AFB2"/>
    <w:lvl w:ilvl="0" w:tplc="C8D64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561842"/>
    <w:multiLevelType w:val="hybridMultilevel"/>
    <w:tmpl w:val="DEB6A1A2"/>
    <w:lvl w:ilvl="0" w:tplc="21FE7F72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9B2F8D"/>
    <w:multiLevelType w:val="hybridMultilevel"/>
    <w:tmpl w:val="83DC1D12"/>
    <w:lvl w:ilvl="0" w:tplc="65ACD6D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4" w:hanging="360"/>
      </w:pPr>
    </w:lvl>
    <w:lvl w:ilvl="2" w:tplc="0402001B" w:tentative="1">
      <w:start w:val="1"/>
      <w:numFmt w:val="lowerRoman"/>
      <w:lvlText w:val="%3."/>
      <w:lvlJc w:val="right"/>
      <w:pPr>
        <w:ind w:left="2764" w:hanging="180"/>
      </w:pPr>
    </w:lvl>
    <w:lvl w:ilvl="3" w:tplc="0402000F" w:tentative="1">
      <w:start w:val="1"/>
      <w:numFmt w:val="decimal"/>
      <w:lvlText w:val="%4."/>
      <w:lvlJc w:val="left"/>
      <w:pPr>
        <w:ind w:left="3484" w:hanging="360"/>
      </w:pPr>
    </w:lvl>
    <w:lvl w:ilvl="4" w:tplc="04020019" w:tentative="1">
      <w:start w:val="1"/>
      <w:numFmt w:val="lowerLetter"/>
      <w:lvlText w:val="%5."/>
      <w:lvlJc w:val="left"/>
      <w:pPr>
        <w:ind w:left="4204" w:hanging="360"/>
      </w:pPr>
    </w:lvl>
    <w:lvl w:ilvl="5" w:tplc="0402001B" w:tentative="1">
      <w:start w:val="1"/>
      <w:numFmt w:val="lowerRoman"/>
      <w:lvlText w:val="%6."/>
      <w:lvlJc w:val="right"/>
      <w:pPr>
        <w:ind w:left="4924" w:hanging="180"/>
      </w:pPr>
    </w:lvl>
    <w:lvl w:ilvl="6" w:tplc="0402000F" w:tentative="1">
      <w:start w:val="1"/>
      <w:numFmt w:val="decimal"/>
      <w:lvlText w:val="%7."/>
      <w:lvlJc w:val="left"/>
      <w:pPr>
        <w:ind w:left="5644" w:hanging="360"/>
      </w:pPr>
    </w:lvl>
    <w:lvl w:ilvl="7" w:tplc="04020019" w:tentative="1">
      <w:start w:val="1"/>
      <w:numFmt w:val="lowerLetter"/>
      <w:lvlText w:val="%8."/>
      <w:lvlJc w:val="left"/>
      <w:pPr>
        <w:ind w:left="6364" w:hanging="360"/>
      </w:pPr>
    </w:lvl>
    <w:lvl w:ilvl="8" w:tplc="040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257830B6"/>
    <w:multiLevelType w:val="hybridMultilevel"/>
    <w:tmpl w:val="BF4E9514"/>
    <w:lvl w:ilvl="0" w:tplc="72386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3C27BD"/>
    <w:multiLevelType w:val="hybridMultilevel"/>
    <w:tmpl w:val="F484ED74"/>
    <w:lvl w:ilvl="0" w:tplc="B6FC655C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37A5E"/>
    <w:multiLevelType w:val="hybridMultilevel"/>
    <w:tmpl w:val="9378F730"/>
    <w:lvl w:ilvl="0" w:tplc="603444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444FFB"/>
    <w:multiLevelType w:val="hybridMultilevel"/>
    <w:tmpl w:val="332C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3678A"/>
    <w:multiLevelType w:val="hybridMultilevel"/>
    <w:tmpl w:val="A108448A"/>
    <w:lvl w:ilvl="0" w:tplc="445A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F85F1E"/>
    <w:multiLevelType w:val="hybridMultilevel"/>
    <w:tmpl w:val="F18875C6"/>
    <w:lvl w:ilvl="0" w:tplc="BD9482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EF324B"/>
    <w:multiLevelType w:val="hybridMultilevel"/>
    <w:tmpl w:val="832C9C1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5CCB128F"/>
    <w:multiLevelType w:val="hybridMultilevel"/>
    <w:tmpl w:val="F170E160"/>
    <w:lvl w:ilvl="0" w:tplc="2698EF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D57EC0"/>
    <w:multiLevelType w:val="hybridMultilevel"/>
    <w:tmpl w:val="124E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7C32"/>
    <w:multiLevelType w:val="hybridMultilevel"/>
    <w:tmpl w:val="0154458E"/>
    <w:lvl w:ilvl="0" w:tplc="7152B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CA56CF"/>
    <w:multiLevelType w:val="hybridMultilevel"/>
    <w:tmpl w:val="10B8BFEA"/>
    <w:lvl w:ilvl="0" w:tplc="4B2099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7EE666F"/>
    <w:multiLevelType w:val="hybridMultilevel"/>
    <w:tmpl w:val="246C9D4C"/>
    <w:lvl w:ilvl="0" w:tplc="2F38BE7C">
      <w:start w:val="1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AEC3DF5"/>
    <w:multiLevelType w:val="hybridMultilevel"/>
    <w:tmpl w:val="1172859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610DC"/>
    <w:multiLevelType w:val="hybridMultilevel"/>
    <w:tmpl w:val="AF164D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A7C96"/>
    <w:multiLevelType w:val="hybridMultilevel"/>
    <w:tmpl w:val="AB94C19A"/>
    <w:lvl w:ilvl="0" w:tplc="9BF45E1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20"/>
  </w:num>
  <w:num w:numId="8">
    <w:abstractNumId w:val="4"/>
  </w:num>
  <w:num w:numId="9">
    <w:abstractNumId w:val="17"/>
  </w:num>
  <w:num w:numId="10">
    <w:abstractNumId w:val="2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13"/>
  </w:num>
  <w:num w:numId="15">
    <w:abstractNumId w:val="18"/>
  </w:num>
  <w:num w:numId="16">
    <w:abstractNumId w:val="19"/>
  </w:num>
  <w:num w:numId="17">
    <w:abstractNumId w:val="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6"/>
  </w:num>
  <w:num w:numId="22">
    <w:abstractNumId w:val="3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E"/>
    <w:rsid w:val="0003784F"/>
    <w:rsid w:val="00046035"/>
    <w:rsid w:val="00076BA8"/>
    <w:rsid w:val="00080A35"/>
    <w:rsid w:val="000A153A"/>
    <w:rsid w:val="000A4E18"/>
    <w:rsid w:val="000C6014"/>
    <w:rsid w:val="00100830"/>
    <w:rsid w:val="0010645B"/>
    <w:rsid w:val="00120708"/>
    <w:rsid w:val="00121FA1"/>
    <w:rsid w:val="001246AC"/>
    <w:rsid w:val="00124763"/>
    <w:rsid w:val="00125BD4"/>
    <w:rsid w:val="00130660"/>
    <w:rsid w:val="0014230C"/>
    <w:rsid w:val="00143E16"/>
    <w:rsid w:val="0016192C"/>
    <w:rsid w:val="0017099F"/>
    <w:rsid w:val="00172FB8"/>
    <w:rsid w:val="00177102"/>
    <w:rsid w:val="00185BE6"/>
    <w:rsid w:val="00191B62"/>
    <w:rsid w:val="00196046"/>
    <w:rsid w:val="001A303E"/>
    <w:rsid w:val="001A5619"/>
    <w:rsid w:val="001B238D"/>
    <w:rsid w:val="001C1D8A"/>
    <w:rsid w:val="001C266D"/>
    <w:rsid w:val="001D4177"/>
    <w:rsid w:val="001D45FD"/>
    <w:rsid w:val="001E20A8"/>
    <w:rsid w:val="001E453E"/>
    <w:rsid w:val="001E5DAB"/>
    <w:rsid w:val="001F610F"/>
    <w:rsid w:val="002070F2"/>
    <w:rsid w:val="00220A31"/>
    <w:rsid w:val="00234D01"/>
    <w:rsid w:val="002372A9"/>
    <w:rsid w:val="002566EE"/>
    <w:rsid w:val="00266FE7"/>
    <w:rsid w:val="00282195"/>
    <w:rsid w:val="00292A6E"/>
    <w:rsid w:val="002D1FDA"/>
    <w:rsid w:val="002E2910"/>
    <w:rsid w:val="002F4ECB"/>
    <w:rsid w:val="00302690"/>
    <w:rsid w:val="00306332"/>
    <w:rsid w:val="0031460A"/>
    <w:rsid w:val="003220F0"/>
    <w:rsid w:val="00337747"/>
    <w:rsid w:val="00361F75"/>
    <w:rsid w:val="00364D43"/>
    <w:rsid w:val="003720DB"/>
    <w:rsid w:val="003840F0"/>
    <w:rsid w:val="003923C9"/>
    <w:rsid w:val="003A39E2"/>
    <w:rsid w:val="003B7BC0"/>
    <w:rsid w:val="003C4337"/>
    <w:rsid w:val="003E5E79"/>
    <w:rsid w:val="003F22C0"/>
    <w:rsid w:val="0040634B"/>
    <w:rsid w:val="004236CC"/>
    <w:rsid w:val="0043390D"/>
    <w:rsid w:val="00471E20"/>
    <w:rsid w:val="004A2229"/>
    <w:rsid w:val="004D60CD"/>
    <w:rsid w:val="004E0DCC"/>
    <w:rsid w:val="004F7420"/>
    <w:rsid w:val="0052129F"/>
    <w:rsid w:val="005323A0"/>
    <w:rsid w:val="00540295"/>
    <w:rsid w:val="00563505"/>
    <w:rsid w:val="00565299"/>
    <w:rsid w:val="005930A4"/>
    <w:rsid w:val="005B60CB"/>
    <w:rsid w:val="005C39B9"/>
    <w:rsid w:val="005C3FEB"/>
    <w:rsid w:val="005E3009"/>
    <w:rsid w:val="005F271A"/>
    <w:rsid w:val="00624F0A"/>
    <w:rsid w:val="006325CD"/>
    <w:rsid w:val="006A12C4"/>
    <w:rsid w:val="006B193E"/>
    <w:rsid w:val="006E0996"/>
    <w:rsid w:val="006E1697"/>
    <w:rsid w:val="006E647B"/>
    <w:rsid w:val="00705A5E"/>
    <w:rsid w:val="00711362"/>
    <w:rsid w:val="00742048"/>
    <w:rsid w:val="00751109"/>
    <w:rsid w:val="00754392"/>
    <w:rsid w:val="00793721"/>
    <w:rsid w:val="00794FE4"/>
    <w:rsid w:val="007B467E"/>
    <w:rsid w:val="007B6834"/>
    <w:rsid w:val="007D0598"/>
    <w:rsid w:val="007D6F2D"/>
    <w:rsid w:val="007E18E6"/>
    <w:rsid w:val="007F13E9"/>
    <w:rsid w:val="00820BD8"/>
    <w:rsid w:val="008346E2"/>
    <w:rsid w:val="00842F9E"/>
    <w:rsid w:val="008562B8"/>
    <w:rsid w:val="00856F7B"/>
    <w:rsid w:val="0086758D"/>
    <w:rsid w:val="00885FC9"/>
    <w:rsid w:val="00893411"/>
    <w:rsid w:val="00897B44"/>
    <w:rsid w:val="008B025C"/>
    <w:rsid w:val="008C78FB"/>
    <w:rsid w:val="008D3124"/>
    <w:rsid w:val="008F1617"/>
    <w:rsid w:val="00902FEF"/>
    <w:rsid w:val="00920FA4"/>
    <w:rsid w:val="00934695"/>
    <w:rsid w:val="00942419"/>
    <w:rsid w:val="0094333B"/>
    <w:rsid w:val="00945C3D"/>
    <w:rsid w:val="00964275"/>
    <w:rsid w:val="009651B3"/>
    <w:rsid w:val="00973B4D"/>
    <w:rsid w:val="009B5810"/>
    <w:rsid w:val="009C16B1"/>
    <w:rsid w:val="009C6B1A"/>
    <w:rsid w:val="009D761C"/>
    <w:rsid w:val="009E1342"/>
    <w:rsid w:val="009E1D5D"/>
    <w:rsid w:val="009F0547"/>
    <w:rsid w:val="00A01017"/>
    <w:rsid w:val="00A02452"/>
    <w:rsid w:val="00A05007"/>
    <w:rsid w:val="00A12918"/>
    <w:rsid w:val="00A24131"/>
    <w:rsid w:val="00A61E7A"/>
    <w:rsid w:val="00A644A2"/>
    <w:rsid w:val="00A75C85"/>
    <w:rsid w:val="00A764D9"/>
    <w:rsid w:val="00A76ADD"/>
    <w:rsid w:val="00A81E19"/>
    <w:rsid w:val="00A8326A"/>
    <w:rsid w:val="00AB2BB7"/>
    <w:rsid w:val="00AC1E55"/>
    <w:rsid w:val="00AC61AB"/>
    <w:rsid w:val="00AC6494"/>
    <w:rsid w:val="00AE4A82"/>
    <w:rsid w:val="00B00F78"/>
    <w:rsid w:val="00B0687A"/>
    <w:rsid w:val="00B07FF9"/>
    <w:rsid w:val="00B10A44"/>
    <w:rsid w:val="00B10CB7"/>
    <w:rsid w:val="00B3164E"/>
    <w:rsid w:val="00B408C0"/>
    <w:rsid w:val="00B53921"/>
    <w:rsid w:val="00B762EF"/>
    <w:rsid w:val="00B86B80"/>
    <w:rsid w:val="00BB2566"/>
    <w:rsid w:val="00BB573E"/>
    <w:rsid w:val="00BC466A"/>
    <w:rsid w:val="00BD4D7C"/>
    <w:rsid w:val="00BE7880"/>
    <w:rsid w:val="00C333A0"/>
    <w:rsid w:val="00C539BC"/>
    <w:rsid w:val="00C554D5"/>
    <w:rsid w:val="00C70B9B"/>
    <w:rsid w:val="00C82DD9"/>
    <w:rsid w:val="00C85FDD"/>
    <w:rsid w:val="00C86A12"/>
    <w:rsid w:val="00CC71B7"/>
    <w:rsid w:val="00CF03F4"/>
    <w:rsid w:val="00D055B3"/>
    <w:rsid w:val="00D13F00"/>
    <w:rsid w:val="00D144BC"/>
    <w:rsid w:val="00D236E8"/>
    <w:rsid w:val="00D55176"/>
    <w:rsid w:val="00D557FC"/>
    <w:rsid w:val="00D65466"/>
    <w:rsid w:val="00D6738E"/>
    <w:rsid w:val="00D71FBD"/>
    <w:rsid w:val="00D7280D"/>
    <w:rsid w:val="00D76EA2"/>
    <w:rsid w:val="00DA37EA"/>
    <w:rsid w:val="00DE0DA6"/>
    <w:rsid w:val="00DF47C0"/>
    <w:rsid w:val="00E07DFE"/>
    <w:rsid w:val="00E21619"/>
    <w:rsid w:val="00E21CF3"/>
    <w:rsid w:val="00E452FC"/>
    <w:rsid w:val="00E802F2"/>
    <w:rsid w:val="00E8337C"/>
    <w:rsid w:val="00E96309"/>
    <w:rsid w:val="00EA00AD"/>
    <w:rsid w:val="00ED1660"/>
    <w:rsid w:val="00ED56D1"/>
    <w:rsid w:val="00ED6DEA"/>
    <w:rsid w:val="00EF7979"/>
    <w:rsid w:val="00F022C2"/>
    <w:rsid w:val="00F10D9E"/>
    <w:rsid w:val="00F12DBC"/>
    <w:rsid w:val="00F14B1A"/>
    <w:rsid w:val="00F15DAD"/>
    <w:rsid w:val="00F22BE6"/>
    <w:rsid w:val="00F47133"/>
    <w:rsid w:val="00F818B8"/>
    <w:rsid w:val="00F85E06"/>
    <w:rsid w:val="00F867C6"/>
    <w:rsid w:val="00F86F4E"/>
    <w:rsid w:val="00FB14BA"/>
    <w:rsid w:val="00FB595D"/>
    <w:rsid w:val="00FC0FC3"/>
    <w:rsid w:val="00FC466B"/>
    <w:rsid w:val="00FE19F9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EBA4C-AC57-48D2-AA9A-F584B4D4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3E"/>
    <w:rPr>
      <w:rFonts w:ascii="Times New Roman" w:eastAsia="Times New Roman" w:hAnsi="Times New Roman"/>
      <w:sz w:val="24"/>
      <w:szCs w:val="24"/>
      <w:lang w:val="sq-AL"/>
    </w:rPr>
  </w:style>
  <w:style w:type="paragraph" w:styleId="1">
    <w:name w:val="heading 1"/>
    <w:basedOn w:val="a"/>
    <w:next w:val="a"/>
    <w:link w:val="10"/>
    <w:uiPriority w:val="9"/>
    <w:qFormat/>
    <w:rsid w:val="00902F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57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73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BB573E"/>
    <w:rPr>
      <w:rFonts w:ascii="Tahoma" w:eastAsia="Times New Roman" w:hAnsi="Tahoma" w:cs="Tahoma"/>
      <w:sz w:val="16"/>
      <w:szCs w:val="16"/>
      <w:lang w:val="sq-AL"/>
    </w:rPr>
  </w:style>
  <w:style w:type="paragraph" w:styleId="a6">
    <w:name w:val="List Paragraph"/>
    <w:basedOn w:val="a"/>
    <w:uiPriority w:val="34"/>
    <w:qFormat/>
    <w:rsid w:val="001D45FD"/>
    <w:pPr>
      <w:ind w:left="720"/>
      <w:contextualSpacing/>
    </w:pPr>
    <w:rPr>
      <w:rFonts w:ascii="Calibri" w:eastAsia="Calibri" w:hAnsi="Calibri"/>
      <w:kern w:val="16"/>
      <w:sz w:val="22"/>
      <w:szCs w:val="22"/>
      <w:lang w:val="bg-BG"/>
    </w:rPr>
  </w:style>
  <w:style w:type="character" w:customStyle="1" w:styleId="10">
    <w:name w:val="Заглавие 1 Знак"/>
    <w:link w:val="1"/>
    <w:uiPriority w:val="9"/>
    <w:rsid w:val="00902FEF"/>
    <w:rPr>
      <w:rFonts w:ascii="Cambria" w:eastAsia="Times New Roman" w:hAnsi="Cambria" w:cs="Times New Roman"/>
      <w:b/>
      <w:bCs/>
      <w:color w:val="365F91"/>
      <w:sz w:val="28"/>
      <w:szCs w:val="28"/>
      <w:lang w:eastAsia="bg-BG"/>
    </w:rPr>
  </w:style>
  <w:style w:type="paragraph" w:styleId="a7">
    <w:name w:val="No Spacing"/>
    <w:uiPriority w:val="1"/>
    <w:qFormat/>
    <w:rsid w:val="00143E16"/>
    <w:rPr>
      <w:sz w:val="22"/>
      <w:szCs w:val="22"/>
      <w:lang w:val="bg-BG"/>
    </w:rPr>
  </w:style>
  <w:style w:type="paragraph" w:styleId="a8">
    <w:name w:val="Normal (Web)"/>
    <w:basedOn w:val="a"/>
    <w:uiPriority w:val="99"/>
    <w:semiHidden/>
    <w:unhideWhenUsed/>
    <w:rsid w:val="00565299"/>
  </w:style>
  <w:style w:type="character" w:customStyle="1" w:styleId="a80">
    <w:name w:val="a8"/>
    <w:basedOn w:val="a0"/>
    <w:rsid w:val="00705A5E"/>
  </w:style>
  <w:style w:type="paragraph" w:customStyle="1" w:styleId="boxtitle">
    <w:name w:val="box_title"/>
    <w:basedOn w:val="a"/>
    <w:rsid w:val="00A05007"/>
    <w:pPr>
      <w:spacing w:before="100" w:beforeAutospacing="1" w:after="100" w:afterAutospacing="1"/>
    </w:pPr>
    <w:rPr>
      <w:lang w:val="bg-BG" w:eastAsia="bg-BG"/>
    </w:rPr>
  </w:style>
  <w:style w:type="paragraph" w:styleId="a9">
    <w:name w:val="footnote text"/>
    <w:basedOn w:val="a"/>
    <w:link w:val="aa"/>
    <w:uiPriority w:val="99"/>
    <w:semiHidden/>
    <w:unhideWhenUsed/>
    <w:rsid w:val="007D0598"/>
    <w:pPr>
      <w:widowControl w:val="0"/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aa">
    <w:name w:val="Текст под линия Знак"/>
    <w:link w:val="a9"/>
    <w:uiPriority w:val="99"/>
    <w:semiHidden/>
    <w:rsid w:val="007D059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7D0598"/>
    <w:rPr>
      <w:vertAlign w:val="superscript"/>
    </w:rPr>
  </w:style>
  <w:style w:type="character" w:customStyle="1" w:styleId="FontStyle17">
    <w:name w:val="Font Style17"/>
    <w:uiPriority w:val="99"/>
    <w:rsid w:val="00220A31"/>
    <w:rPr>
      <w:rFonts w:ascii="Verdana" w:hAnsi="Verdana" w:cs="Verdana" w:hint="default"/>
      <w:b/>
      <w:bCs/>
      <w:sz w:val="20"/>
      <w:szCs w:val="20"/>
    </w:rPr>
  </w:style>
  <w:style w:type="paragraph" w:customStyle="1" w:styleId="htleft">
    <w:name w:val="htleft"/>
    <w:rsid w:val="006A12C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361F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Bullets">
    <w:name w:val="Bullets"/>
    <w:rsid w:val="00361F7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403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17591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294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6327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51BD-B450-4F56-BFF7-B1392263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1</cp:lastModifiedBy>
  <cp:revision>2</cp:revision>
  <cp:lastPrinted>2020-11-26T13:23:00Z</cp:lastPrinted>
  <dcterms:created xsi:type="dcterms:W3CDTF">2020-12-05T10:17:00Z</dcterms:created>
  <dcterms:modified xsi:type="dcterms:W3CDTF">2020-12-05T10:17:00Z</dcterms:modified>
</cp:coreProperties>
</file>