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0F" w:rsidRDefault="0015490F" w:rsidP="00B5772E">
      <w:pPr>
        <w:jc w:val="center"/>
        <w:rPr>
          <w:rFonts w:ascii="Verdana" w:hAnsi="Verdana"/>
          <w:b/>
          <w:bCs/>
          <w:caps/>
          <w:color w:val="174C94"/>
          <w:sz w:val="40"/>
          <w:szCs w:val="40"/>
          <w:lang w:val="en-US"/>
        </w:rPr>
      </w:pPr>
    </w:p>
    <w:p w:rsidR="0015490F" w:rsidRDefault="0015490F" w:rsidP="00B5772E">
      <w:pPr>
        <w:jc w:val="center"/>
        <w:rPr>
          <w:rFonts w:ascii="Verdana" w:hAnsi="Verdana"/>
          <w:b/>
          <w:bCs/>
          <w:caps/>
          <w:color w:val="174C94"/>
          <w:sz w:val="40"/>
          <w:szCs w:val="40"/>
        </w:rPr>
      </w:pPr>
      <w:r>
        <w:rPr>
          <w:rFonts w:ascii="Verdana" w:hAnsi="Verdana"/>
          <w:b/>
          <w:bCs/>
          <w:caps/>
          <w:color w:val="174C94"/>
          <w:sz w:val="40"/>
          <w:szCs w:val="40"/>
        </w:rPr>
        <w:t>Министерство на регионалното развитие и благоустройство</w:t>
      </w:r>
    </w:p>
    <w:p w:rsidR="0015490F" w:rsidRPr="0015490F" w:rsidRDefault="0015490F" w:rsidP="00B5772E">
      <w:pPr>
        <w:jc w:val="center"/>
        <w:rPr>
          <w:rFonts w:ascii="Verdana" w:hAnsi="Verdana"/>
          <w:b/>
          <w:bCs/>
          <w:caps/>
          <w:color w:val="174C94"/>
          <w:sz w:val="40"/>
          <w:szCs w:val="40"/>
        </w:rPr>
      </w:pPr>
    </w:p>
    <w:p w:rsidR="00B5772E" w:rsidRPr="00B5772E" w:rsidRDefault="00B5772E" w:rsidP="00B5772E">
      <w:pPr>
        <w:jc w:val="center"/>
        <w:rPr>
          <w:sz w:val="40"/>
          <w:szCs w:val="40"/>
          <w:lang w:val="ru-RU"/>
        </w:rPr>
      </w:pPr>
      <w:r w:rsidRPr="00B5772E">
        <w:rPr>
          <w:rFonts w:ascii="Verdana" w:hAnsi="Verdana"/>
          <w:b/>
          <w:bCs/>
          <w:caps/>
          <w:color w:val="174C94"/>
          <w:sz w:val="40"/>
          <w:szCs w:val="40"/>
        </w:rPr>
        <w:t>ПРОГРАМИ ЗА ТЕРИТОРИАЛНО СЪТРУДНИЧЕСТВО 2014-2020</w:t>
      </w:r>
    </w:p>
    <w:p w:rsidR="00B5772E" w:rsidRDefault="00893EFC" w:rsidP="00075301">
      <w:pPr>
        <w:ind w:left="708" w:firstLine="6"/>
        <w:jc w:val="center"/>
      </w:pPr>
      <w:hyperlink r:id="rId5" w:history="1">
        <w:r w:rsidR="00B5772E" w:rsidRPr="00B5772E">
          <w:rPr>
            <w:rStyle w:val="Hyperlink"/>
            <w:b/>
            <w:sz w:val="28"/>
            <w:szCs w:val="28"/>
            <w:lang w:val="en-US"/>
          </w:rPr>
          <w:t>http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://</w:t>
        </w:r>
        <w:r w:rsidR="00B5772E" w:rsidRPr="00B5772E">
          <w:rPr>
            <w:rStyle w:val="Hyperlink"/>
            <w:b/>
            <w:sz w:val="28"/>
            <w:szCs w:val="28"/>
            <w:lang w:val="en-US"/>
          </w:rPr>
          <w:t>www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="00B5772E" w:rsidRPr="00B5772E">
          <w:rPr>
            <w:rStyle w:val="Hyperlink"/>
            <w:b/>
            <w:sz w:val="28"/>
            <w:szCs w:val="28"/>
            <w:lang w:val="en-US"/>
          </w:rPr>
          <w:t>mrrb</w:t>
        </w:r>
        <w:proofErr w:type="spellEnd"/>
        <w:r w:rsidR="00B5772E" w:rsidRPr="00ED2062">
          <w:rPr>
            <w:rStyle w:val="Hyperlink"/>
            <w:b/>
            <w:sz w:val="28"/>
            <w:szCs w:val="28"/>
            <w:lang w:val="ru-RU"/>
          </w:rPr>
          <w:t>.</w:t>
        </w:r>
        <w:r w:rsidR="00B5772E" w:rsidRPr="00B5772E">
          <w:rPr>
            <w:rStyle w:val="Hyperlink"/>
            <w:b/>
            <w:sz w:val="28"/>
            <w:szCs w:val="28"/>
            <w:lang w:val="en-US"/>
          </w:rPr>
          <w:t>government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="00B5772E" w:rsidRPr="00B5772E">
          <w:rPr>
            <w:rStyle w:val="Hyperlink"/>
            <w:b/>
            <w:sz w:val="28"/>
            <w:szCs w:val="28"/>
            <w:lang w:val="en-US"/>
          </w:rPr>
          <w:t>bg</w:t>
        </w:r>
        <w:proofErr w:type="spellEnd"/>
        <w:r w:rsidR="00B5772E" w:rsidRPr="00ED2062">
          <w:rPr>
            <w:rStyle w:val="Hyperlink"/>
            <w:b/>
            <w:sz w:val="28"/>
            <w:szCs w:val="28"/>
            <w:lang w:val="ru-RU"/>
          </w:rPr>
          <w:t>/?</w:t>
        </w:r>
        <w:r w:rsidR="00B5772E" w:rsidRPr="00B5772E">
          <w:rPr>
            <w:rStyle w:val="Hyperlink"/>
            <w:b/>
            <w:sz w:val="28"/>
            <w:szCs w:val="28"/>
            <w:lang w:val="en-US"/>
          </w:rPr>
          <w:t>controller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=</w:t>
        </w:r>
        <w:r w:rsidR="00B5772E" w:rsidRPr="00B5772E">
          <w:rPr>
            <w:rStyle w:val="Hyperlink"/>
            <w:b/>
            <w:sz w:val="28"/>
            <w:szCs w:val="28"/>
            <w:lang w:val="en-US"/>
          </w:rPr>
          <w:t>category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&amp;</w:t>
        </w:r>
        <w:proofErr w:type="spellStart"/>
        <w:r w:rsidR="00B5772E" w:rsidRPr="00B5772E">
          <w:rPr>
            <w:rStyle w:val="Hyperlink"/>
            <w:b/>
            <w:sz w:val="28"/>
            <w:szCs w:val="28"/>
            <w:lang w:val="en-US"/>
          </w:rPr>
          <w:t>catid</w:t>
        </w:r>
        <w:proofErr w:type="spellEnd"/>
        <w:r w:rsidR="00B5772E" w:rsidRPr="00ED2062">
          <w:rPr>
            <w:rStyle w:val="Hyperlink"/>
            <w:b/>
            <w:sz w:val="28"/>
            <w:szCs w:val="28"/>
            <w:lang w:val="ru-RU"/>
          </w:rPr>
          <w:t>=46&amp;</w:t>
        </w:r>
        <w:r w:rsidR="00B5772E" w:rsidRPr="00B5772E">
          <w:rPr>
            <w:rStyle w:val="Hyperlink"/>
            <w:b/>
            <w:sz w:val="28"/>
            <w:szCs w:val="28"/>
            <w:lang w:val="en-US"/>
          </w:rPr>
          <w:t>page</w:t>
        </w:r>
        <w:r w:rsidR="00B5772E" w:rsidRPr="00ED2062">
          <w:rPr>
            <w:rStyle w:val="Hyperlink"/>
            <w:b/>
            <w:sz w:val="28"/>
            <w:szCs w:val="28"/>
            <w:lang w:val="ru-RU"/>
          </w:rPr>
          <w:t>=1</w:t>
        </w:r>
      </w:hyperlink>
    </w:p>
    <w:p w:rsidR="00075301" w:rsidRPr="00ED2062" w:rsidRDefault="00075301" w:rsidP="00075301">
      <w:pPr>
        <w:ind w:left="708" w:firstLine="6"/>
        <w:rPr>
          <w:b/>
          <w:sz w:val="28"/>
          <w:szCs w:val="28"/>
          <w:lang w:val="ru-RU"/>
        </w:rPr>
      </w:pPr>
    </w:p>
    <w:p w:rsidR="00B5772E" w:rsidRPr="00075301" w:rsidRDefault="00893EF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6" w:history="1"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по Инструмента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предприсъединителна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помощ България - Сърбия 2014-2020</w:t>
        </w:r>
      </w:hyperlink>
    </w:p>
    <w:p w:rsidR="008367EC" w:rsidRPr="00075301" w:rsidRDefault="008367E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7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по Инструмента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предприсъединителна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помощ България – Турция 2014-2020</w:t>
        </w:r>
      </w:hyperlink>
    </w:p>
    <w:p w:rsidR="00B5772E" w:rsidRPr="00075301" w:rsidRDefault="00893EF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8" w:history="1"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по Инструмента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предприсъединителна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помощ България – Македония 2014-2020</w:t>
        </w:r>
      </w:hyperlink>
    </w:p>
    <w:p w:rsidR="008367EC" w:rsidRPr="00075301" w:rsidRDefault="008367E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9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ИНТЕРРЕГ V-A Румъния - България 2014-2020</w:t>
        </w:r>
      </w:hyperlink>
    </w:p>
    <w:p w:rsidR="00B5772E" w:rsidRPr="00075301" w:rsidRDefault="00893EF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0" w:history="1"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Гърция-България 2014-2020</w:t>
        </w:r>
      </w:hyperlink>
    </w:p>
    <w:p w:rsidR="00CB1BDB" w:rsidRPr="00075301" w:rsidRDefault="00CB1BDB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Style w:val="Hyperlink"/>
          <w:rFonts w:ascii="Verdana" w:hAnsi="Verdana"/>
          <w:b/>
          <w:bCs/>
          <w:color w:val="auto"/>
          <w:sz w:val="26"/>
          <w:szCs w:val="26"/>
        </w:rPr>
      </w:pPr>
      <w:hyperlink r:id="rId11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транснационално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„Дунав“ 2014-2020</w:t>
        </w:r>
        <w:r w:rsidRPr="00075301">
          <w:rPr>
            <w:rStyle w:val="Hyperlink"/>
            <w:rFonts w:ascii="Verdana" w:hAnsi="Verdana"/>
            <w:color w:val="auto"/>
            <w:sz w:val="26"/>
            <w:szCs w:val="26"/>
          </w:rPr>
          <w:t> </w:t>
        </w:r>
      </w:hyperlink>
    </w:p>
    <w:p w:rsidR="00CB1BDB" w:rsidRPr="00075301" w:rsidRDefault="00CB1BDB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2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транснационално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„Балкани – Средиземно море“ 2014-2020</w:t>
        </w:r>
      </w:hyperlink>
    </w:p>
    <w:p w:rsidR="00CB1BDB" w:rsidRPr="00075301" w:rsidRDefault="00CB1BDB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3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междурегионално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ИНТЕРРЕГ ЕВРОПА 2014-2020</w:t>
        </w:r>
      </w:hyperlink>
    </w:p>
    <w:p w:rsidR="00CB1BDB" w:rsidRPr="00075301" w:rsidRDefault="00CB1BDB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4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междурегионално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ЕСПОН 2020</w:t>
        </w:r>
      </w:hyperlink>
    </w:p>
    <w:p w:rsidR="000A7888" w:rsidRPr="00075301" w:rsidRDefault="00893EF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5" w:history="1"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междурегионално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ИНТЕРАКТ III 2014-2020</w:t>
        </w:r>
        <w:r w:rsidR="00B5772E" w:rsidRPr="00075301">
          <w:rPr>
            <w:rStyle w:val="apple-converted-space"/>
            <w:rFonts w:ascii="Verdana" w:hAnsi="Verdana"/>
            <w:b/>
            <w:bCs/>
            <w:sz w:val="26"/>
            <w:szCs w:val="26"/>
            <w:u w:val="single"/>
          </w:rPr>
          <w:t> </w:t>
        </w:r>
      </w:hyperlink>
    </w:p>
    <w:p w:rsidR="00B5772E" w:rsidRPr="00075301" w:rsidRDefault="00893EFC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6" w:history="1"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Програма за </w:t>
        </w:r>
        <w:proofErr w:type="spellStart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междурегионално</w:t>
        </w:r>
        <w:proofErr w:type="spellEnd"/>
        <w:r w:rsidR="00B5772E"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УРБАКТ ІІІ</w:t>
        </w:r>
      </w:hyperlink>
    </w:p>
    <w:p w:rsidR="00CB1BDB" w:rsidRPr="00075301" w:rsidRDefault="00CB1BDB" w:rsidP="0007530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Verdana" w:hAnsi="Verdana"/>
          <w:sz w:val="26"/>
          <w:szCs w:val="26"/>
          <w:lang w:val="ru-RU"/>
        </w:rPr>
      </w:pPr>
      <w:hyperlink r:id="rId17" w:history="1"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Съвместна оперативна програма за </w:t>
        </w:r>
        <w:proofErr w:type="spellStart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>трансгранично</w:t>
        </w:r>
        <w:proofErr w:type="spellEnd"/>
        <w:r w:rsidRPr="00075301">
          <w:rPr>
            <w:rStyle w:val="Hyperlink"/>
            <w:rFonts w:ascii="Verdana" w:hAnsi="Verdana"/>
            <w:b/>
            <w:bCs/>
            <w:color w:val="auto"/>
            <w:sz w:val="26"/>
            <w:szCs w:val="26"/>
          </w:rPr>
          <w:t xml:space="preserve"> сътрудничество по Европейски инструмент за съседство „Черноморски басейн 2014-2020“</w:t>
        </w:r>
      </w:hyperlink>
    </w:p>
    <w:sectPr w:rsidR="00CB1BDB" w:rsidRPr="00075301" w:rsidSect="00154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5F8"/>
    <w:multiLevelType w:val="hybridMultilevel"/>
    <w:tmpl w:val="1BC81BBC"/>
    <w:lvl w:ilvl="0" w:tplc="1222EF3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31167"/>
    <w:multiLevelType w:val="hybridMultilevel"/>
    <w:tmpl w:val="DBA030F2"/>
    <w:lvl w:ilvl="0" w:tplc="E24ACC80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8720"/>
  <w:defaultTabStop w:val="708"/>
  <w:hyphenationZone w:val="425"/>
  <w:drawingGridHorizontalSpacing w:val="120"/>
  <w:displayHorizontalDrawingGridEvery w:val="2"/>
  <w:characterSpacingControl w:val="doNotCompress"/>
  <w:compat/>
  <w:rsids>
    <w:rsidRoot w:val="00B5772E"/>
    <w:rsid w:val="00075301"/>
    <w:rsid w:val="000A7888"/>
    <w:rsid w:val="0015490F"/>
    <w:rsid w:val="001D0CFB"/>
    <w:rsid w:val="00277DA5"/>
    <w:rsid w:val="00356247"/>
    <w:rsid w:val="00357BFE"/>
    <w:rsid w:val="00393859"/>
    <w:rsid w:val="00436D1E"/>
    <w:rsid w:val="005B4512"/>
    <w:rsid w:val="006173DC"/>
    <w:rsid w:val="008367EC"/>
    <w:rsid w:val="00893EFC"/>
    <w:rsid w:val="009C6B07"/>
    <w:rsid w:val="00B5772E"/>
    <w:rsid w:val="00BF5334"/>
    <w:rsid w:val="00C17411"/>
    <w:rsid w:val="00CB1BDB"/>
    <w:rsid w:val="00E63D8D"/>
    <w:rsid w:val="00E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F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36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B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6D1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ListParagraph">
    <w:name w:val="List Paragraph"/>
    <w:basedOn w:val="Normal"/>
    <w:uiPriority w:val="99"/>
    <w:qFormat/>
    <w:rsid w:val="00436D1E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">
    <w:name w:val="Style1"/>
    <w:basedOn w:val="Heading2"/>
    <w:link w:val="Style1Char"/>
    <w:autoRedefine/>
    <w:qFormat/>
    <w:rsid w:val="006173DC"/>
    <w:pPr>
      <w:keepLines w:val="0"/>
      <w:spacing w:before="240" w:after="60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3D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bg-BG"/>
    </w:rPr>
  </w:style>
  <w:style w:type="character" w:customStyle="1" w:styleId="Style1Char">
    <w:name w:val="Style1 Char"/>
    <w:basedOn w:val="Heading2Char"/>
    <w:link w:val="Style1"/>
    <w:rsid w:val="006173DC"/>
    <w:rPr>
      <w:rFonts w:ascii="Cambria" w:eastAsia="Times New Roman" w:hAnsi="Cambria" w:cs="Times New Roman"/>
      <w:i/>
      <w:iCs/>
      <w:sz w:val="28"/>
      <w:szCs w:val="28"/>
      <w:lang w:eastAsia="ar-SA"/>
    </w:rPr>
  </w:style>
  <w:style w:type="paragraph" w:customStyle="1" w:styleId="Style3">
    <w:name w:val="Style3"/>
    <w:basedOn w:val="Heading3"/>
    <w:link w:val="Style3Char"/>
    <w:autoRedefine/>
    <w:qFormat/>
    <w:rsid w:val="00357BFE"/>
    <w:pPr>
      <w:jc w:val="both"/>
    </w:pPr>
    <w:rPr>
      <w:rFonts w:ascii="Times New Roman Bold" w:hAnsi="Times New Roman Bold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BFE"/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eastAsia="ar-SA"/>
    </w:rPr>
  </w:style>
  <w:style w:type="character" w:customStyle="1" w:styleId="Style3Char">
    <w:name w:val="Style3 Char"/>
    <w:basedOn w:val="Heading3Char"/>
    <w:link w:val="Style3"/>
    <w:rsid w:val="00357BFE"/>
    <w:rPr>
      <w:rFonts w:ascii="Times New Roman Bold" w:hAnsi="Times New Roman Bold"/>
      <w:i/>
    </w:rPr>
  </w:style>
  <w:style w:type="character" w:styleId="Hyperlink">
    <w:name w:val="Hyperlink"/>
    <w:basedOn w:val="DefaultParagraphFont"/>
    <w:uiPriority w:val="99"/>
    <w:unhideWhenUsed/>
    <w:rsid w:val="00B577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772E"/>
  </w:style>
  <w:style w:type="character" w:styleId="FollowedHyperlink">
    <w:name w:val="FollowedHyperlink"/>
    <w:basedOn w:val="DefaultParagraphFont"/>
    <w:uiPriority w:val="99"/>
    <w:semiHidden/>
    <w:unhideWhenUsed/>
    <w:rsid w:val="00B5772E"/>
    <w:rPr>
      <w:color w:val="85DFD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b.government.bg/?controller=articles&amp;id=5927" TargetMode="External"/><Relationship Id="rId13" Type="http://schemas.openxmlformats.org/officeDocument/2006/relationships/hyperlink" Target="http://www.mrrb.government.bg/?controller=articles&amp;id=59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rb.government.bg/?controller=articles&amp;id=5926" TargetMode="External"/><Relationship Id="rId12" Type="http://schemas.openxmlformats.org/officeDocument/2006/relationships/hyperlink" Target="http://www.mrrb.government.bg/?controller=articles&amp;id=5931" TargetMode="External"/><Relationship Id="rId17" Type="http://schemas.openxmlformats.org/officeDocument/2006/relationships/hyperlink" Target="http://www.mrrb.government.bg/?controller=articles&amp;id=74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rrb.government.bg/?controller=articles&amp;id=59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rrb.government.bg/?controller=articles&amp;id=5925" TargetMode="External"/><Relationship Id="rId11" Type="http://schemas.openxmlformats.org/officeDocument/2006/relationships/hyperlink" Target="http://www.mrrb.government.bg/?controller=articles&amp;id=5930" TargetMode="External"/><Relationship Id="rId5" Type="http://schemas.openxmlformats.org/officeDocument/2006/relationships/hyperlink" Target="http://www.mrrb.government.bg/?controller=category&amp;catid=46&amp;page=1" TargetMode="External"/><Relationship Id="rId15" Type="http://schemas.openxmlformats.org/officeDocument/2006/relationships/hyperlink" Target="http://www.mrrb.government.bg/?controller=articles&amp;id=5934" TargetMode="External"/><Relationship Id="rId10" Type="http://schemas.openxmlformats.org/officeDocument/2006/relationships/hyperlink" Target="http://www.mrrb.government.bg/?controller=articles&amp;id=59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rrb.government.bg/?controller=articles&amp;id=5928" TargetMode="External"/><Relationship Id="rId14" Type="http://schemas.openxmlformats.org/officeDocument/2006/relationships/hyperlink" Target="http://www.mrrb.government.bg/?controller=articles&amp;id=5933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Custom 3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B0DFA0"/>
      </a:accent6>
      <a:hlink>
        <a:srgbClr val="B4ECFC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iai-2009-betty</dc:creator>
  <cp:keywords/>
  <dc:description/>
  <cp:lastModifiedBy>iai-2009-betty</cp:lastModifiedBy>
  <cp:revision>6</cp:revision>
  <dcterms:created xsi:type="dcterms:W3CDTF">2016-02-05T08:52:00Z</dcterms:created>
  <dcterms:modified xsi:type="dcterms:W3CDTF">2016-02-05T09:25:00Z</dcterms:modified>
</cp:coreProperties>
</file>